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C" w:rsidRPr="00580DA2" w:rsidRDefault="00641F9C" w:rsidP="00641F9C">
      <w:pPr>
        <w:spacing w:line="240" w:lineRule="exact"/>
        <w:jc w:val="center"/>
        <w:rPr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>ПОЯСНИТЕЛЬНАЯ ЗАПИСКА</w:t>
      </w:r>
    </w:p>
    <w:p w:rsidR="00641F9C" w:rsidRPr="00580DA2" w:rsidRDefault="00641F9C" w:rsidP="00580DA2">
      <w:pPr>
        <w:spacing w:line="240" w:lineRule="exact"/>
        <w:ind w:firstLine="709"/>
        <w:jc w:val="center"/>
        <w:rPr>
          <w:sz w:val="27"/>
          <w:szCs w:val="27"/>
        </w:rPr>
      </w:pPr>
      <w:proofErr w:type="gramStart"/>
      <w:r w:rsidRPr="00580DA2">
        <w:rPr>
          <w:rFonts w:ascii="PT Astra Serif" w:hAnsi="PT Astra Serif"/>
          <w:sz w:val="27"/>
          <w:szCs w:val="27"/>
        </w:rPr>
        <w:t>к проекту закона Алтайского края «О внесении изменений в закон Алтайского края «Об объектах культурного наследия (памятниках</w:t>
      </w:r>
      <w:proofErr w:type="gramEnd"/>
    </w:p>
    <w:p w:rsidR="00641F9C" w:rsidRPr="00580DA2" w:rsidRDefault="00641F9C" w:rsidP="00641F9C">
      <w:pPr>
        <w:spacing w:line="240" w:lineRule="exact"/>
        <w:jc w:val="center"/>
        <w:rPr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 xml:space="preserve"> истории и культуры) в Алтайском крае»</w:t>
      </w:r>
    </w:p>
    <w:p w:rsidR="00641F9C" w:rsidRPr="00580DA2" w:rsidRDefault="00641F9C" w:rsidP="00641F9C">
      <w:pPr>
        <w:ind w:firstLine="709"/>
        <w:jc w:val="both"/>
        <w:outlineLvl w:val="0"/>
        <w:rPr>
          <w:sz w:val="27"/>
          <w:szCs w:val="27"/>
        </w:rPr>
      </w:pP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>Настоящий проект закона подготовлен в связи с динамикой федерального законодательства.</w:t>
      </w: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proofErr w:type="gramStart"/>
      <w:r w:rsidRPr="00580DA2">
        <w:rPr>
          <w:rFonts w:ascii="PT Astra Serif" w:hAnsi="PT Astra Serif"/>
          <w:sz w:val="27"/>
          <w:szCs w:val="27"/>
        </w:rPr>
        <w:t>Федеральным законом от 14.04.2023 № 129-ФЗ «О внесении изменений в отдельные законодательные акты Российской Федерации» в статью 13 Федерального закона от 25.06.2002 № 73-ФЗ «Об объектах культурного наследия (памятниках истории и культуры) народов Российской Федерации» внесены изменения, направленные на совершенствование взаимодействия органов публичной власти всех уровней (федерального, регионального, муниципального) в области их участия в организации сохранения и популяризации объектов культурного наследия (памятников</w:t>
      </w:r>
      <w:proofErr w:type="gramEnd"/>
      <w:r w:rsidRPr="00580DA2">
        <w:rPr>
          <w:rFonts w:ascii="PT Astra Serif" w:hAnsi="PT Astra Serif"/>
          <w:sz w:val="27"/>
          <w:szCs w:val="27"/>
        </w:rPr>
        <w:t xml:space="preserve"> истории и культуры). </w:t>
      </w: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proofErr w:type="gramStart"/>
      <w:r w:rsidRPr="00580DA2">
        <w:rPr>
          <w:rFonts w:ascii="PT Astra Serif" w:hAnsi="PT Astra Serif"/>
          <w:sz w:val="27"/>
          <w:szCs w:val="27"/>
        </w:rPr>
        <w:t>Так, органы государственной власти Российской Федерации получили право участвовать в организации сохранения и популяризации объектов культурного наследия, находящихся в региональной и муниципальной собственности, органы государственной власти субъектов Российской Федерации – участвовать в организации сохранения и популяризации объектов культурного наследия, находящихся в федеральной и муниципальной собственности, расположенных на территории соответствующего субъекта, органы местного самоуправления – участвовать в организации сохранения и популяризации объектов культурного</w:t>
      </w:r>
      <w:proofErr w:type="gramEnd"/>
      <w:r w:rsidRPr="00580DA2">
        <w:rPr>
          <w:rFonts w:ascii="PT Astra Serif" w:hAnsi="PT Astra Serif"/>
          <w:sz w:val="27"/>
          <w:szCs w:val="27"/>
        </w:rPr>
        <w:t xml:space="preserve"> наследия, </w:t>
      </w:r>
      <w:proofErr w:type="gramStart"/>
      <w:r w:rsidRPr="00580DA2">
        <w:rPr>
          <w:rFonts w:ascii="PT Astra Serif" w:hAnsi="PT Astra Serif"/>
          <w:sz w:val="27"/>
          <w:szCs w:val="27"/>
        </w:rPr>
        <w:t>находящихся</w:t>
      </w:r>
      <w:proofErr w:type="gramEnd"/>
      <w:r w:rsidRPr="00580DA2">
        <w:rPr>
          <w:rFonts w:ascii="PT Astra Serif" w:hAnsi="PT Astra Serif"/>
          <w:sz w:val="27"/>
          <w:szCs w:val="27"/>
        </w:rPr>
        <w:t xml:space="preserve"> в федеральной или региональной собственности, расположенных на территории муниципального образования.</w:t>
      </w: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>Соответствующие изменения предлагается внести в закон Алтайского края от 12.05.2005 № 32-</w:t>
      </w:r>
      <w:proofErr w:type="spellStart"/>
      <w:r w:rsidRPr="00580DA2">
        <w:rPr>
          <w:rFonts w:ascii="PT Astra Serif" w:hAnsi="PT Astra Serif"/>
          <w:sz w:val="27"/>
          <w:szCs w:val="27"/>
        </w:rPr>
        <w:t>ЗС</w:t>
      </w:r>
      <w:proofErr w:type="spellEnd"/>
      <w:r w:rsidRPr="00580DA2">
        <w:rPr>
          <w:rFonts w:ascii="PT Astra Serif" w:hAnsi="PT Astra Serif"/>
          <w:sz w:val="27"/>
          <w:szCs w:val="27"/>
        </w:rPr>
        <w:t xml:space="preserve"> «Об объектах культурного наследия (памятниках истории и культуры) в Алтайском крае».</w:t>
      </w:r>
      <w:r w:rsidRPr="00580DA2">
        <w:rPr>
          <w:sz w:val="27"/>
          <w:szCs w:val="27"/>
        </w:rPr>
        <w:t xml:space="preserve"> </w:t>
      </w: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>Кроме того, в целях совершенствования отдельных норм названного  закона Алтайского края законопроектом предусматривается возможность определения особенностей порядка и сроки начала включения объектов культурного наследия краевого значения, на которых выполнены работы по сохранению объекта культурного наследия, в перечень объектов недвижимого имущества</w:t>
      </w:r>
      <w:r w:rsidRPr="00580DA2">
        <w:rPr>
          <w:rFonts w:ascii="PT Astra Serif" w:hAnsi="PT Astra Serif" w:cs="PTAstraSerif"/>
          <w:sz w:val="27"/>
          <w:szCs w:val="27"/>
        </w:rPr>
        <w:t>, в отношении которых налоговая база определяется как кадастровая стоимость.</w:t>
      </w:r>
    </w:p>
    <w:p w:rsidR="00641F9C" w:rsidRPr="00580DA2" w:rsidRDefault="00641F9C" w:rsidP="00641F9C">
      <w:pPr>
        <w:ind w:firstLine="709"/>
        <w:jc w:val="both"/>
        <w:rPr>
          <w:sz w:val="27"/>
          <w:szCs w:val="27"/>
        </w:rPr>
      </w:pPr>
      <w:r w:rsidRPr="00580DA2">
        <w:rPr>
          <w:rFonts w:ascii="PT Astra Serif" w:hAnsi="PT Astra Serif" w:cs="PTAstraSerif"/>
          <w:sz w:val="27"/>
          <w:szCs w:val="27"/>
        </w:rPr>
        <w:t>Проектом закона также</w:t>
      </w:r>
      <w:bookmarkStart w:id="0" w:name="undefined"/>
      <w:bookmarkEnd w:id="0"/>
      <w:r w:rsidRPr="00580DA2">
        <w:rPr>
          <w:rFonts w:ascii="PT Astra Serif" w:hAnsi="PT Astra Serif" w:cs="PTAstraSerif"/>
          <w:sz w:val="27"/>
          <w:szCs w:val="27"/>
        </w:rPr>
        <w:t xml:space="preserve"> вносятся изменения юридико-технического характера.</w:t>
      </w:r>
    </w:p>
    <w:p w:rsidR="00641F9C" w:rsidRPr="00580DA2" w:rsidRDefault="00641F9C" w:rsidP="00641F9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580DA2">
        <w:rPr>
          <w:rFonts w:ascii="PT Astra Serif" w:hAnsi="PT Astra Serif"/>
          <w:sz w:val="27"/>
          <w:szCs w:val="27"/>
        </w:rPr>
        <w:t>Реализация  закона не повлечет дополнительного финансирования за счет сре</w:t>
      </w:r>
      <w:proofErr w:type="gramStart"/>
      <w:r w:rsidRPr="00580DA2">
        <w:rPr>
          <w:rFonts w:ascii="PT Astra Serif" w:hAnsi="PT Astra Serif"/>
          <w:sz w:val="27"/>
          <w:szCs w:val="27"/>
        </w:rPr>
        <w:t>дств кр</w:t>
      </w:r>
      <w:proofErr w:type="gramEnd"/>
      <w:r w:rsidRPr="00580DA2">
        <w:rPr>
          <w:rFonts w:ascii="PT Astra Serif" w:hAnsi="PT Astra Serif"/>
          <w:sz w:val="27"/>
          <w:szCs w:val="27"/>
        </w:rPr>
        <w:t>аевого бюджета.</w:t>
      </w:r>
    </w:p>
    <w:p w:rsidR="00641F9C" w:rsidRPr="00580DA2" w:rsidRDefault="00641F9C" w:rsidP="00641F9C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641F9C" w:rsidRPr="00580DA2" w:rsidRDefault="00641F9C" w:rsidP="00641F9C">
      <w:pPr>
        <w:ind w:firstLine="709"/>
        <w:jc w:val="both"/>
        <w:rPr>
          <w:rFonts w:ascii="PT Astra Serif" w:hAnsi="PT Astra Serif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1F9C" w:rsidRPr="00580DA2" w:rsidTr="00641F9C">
        <w:tc>
          <w:tcPr>
            <w:tcW w:w="4785" w:type="dxa"/>
          </w:tcPr>
          <w:p w:rsidR="00641F9C" w:rsidRPr="00580DA2" w:rsidRDefault="00641F9C" w:rsidP="00641F9C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580DA2">
              <w:rPr>
                <w:rFonts w:ascii="PT Astra Serif" w:hAnsi="PT Astra Serif"/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4786" w:type="dxa"/>
          </w:tcPr>
          <w:p w:rsidR="00580DA2" w:rsidRPr="00580DA2" w:rsidRDefault="00641F9C" w:rsidP="00641F9C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580DA2">
              <w:rPr>
                <w:rStyle w:val="a3"/>
                <w:rFonts w:ascii="PT Astra Serif" w:hAnsi="PT Astra Serif"/>
                <w:i w:val="0"/>
                <w:sz w:val="27"/>
                <w:szCs w:val="27"/>
              </w:rPr>
              <w:t>Уполномоченный</w:t>
            </w:r>
            <w:r w:rsidRPr="00580DA2">
              <w:rPr>
                <w:rFonts w:ascii="PT Astra Serif" w:hAnsi="PT Astra Serif"/>
                <w:i/>
                <w:sz w:val="27"/>
                <w:szCs w:val="27"/>
              </w:rPr>
              <w:t xml:space="preserve"> </w:t>
            </w:r>
            <w:r w:rsidR="002F75F7">
              <w:rPr>
                <w:rFonts w:ascii="PT Astra Serif" w:hAnsi="PT Astra Serif"/>
                <w:sz w:val="27"/>
                <w:szCs w:val="27"/>
              </w:rPr>
              <w:t>по защите прав предпринимателей</w:t>
            </w:r>
            <w:bookmarkStart w:id="1" w:name="_GoBack"/>
            <w:bookmarkEnd w:id="1"/>
            <w:r w:rsidRPr="00580DA2">
              <w:rPr>
                <w:rFonts w:ascii="PT Astra Serif" w:hAnsi="PT Astra Serif"/>
                <w:sz w:val="27"/>
                <w:szCs w:val="27"/>
              </w:rPr>
              <w:t xml:space="preserve"> в Алтайском крае</w:t>
            </w:r>
          </w:p>
          <w:p w:rsidR="00641F9C" w:rsidRPr="00580DA2" w:rsidRDefault="00641F9C" w:rsidP="00641F9C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580DA2">
              <w:rPr>
                <w:rFonts w:ascii="PT Astra Serif" w:hAnsi="PT Astra Serif"/>
                <w:sz w:val="27"/>
                <w:szCs w:val="27"/>
              </w:rPr>
              <w:t xml:space="preserve"> </w:t>
            </w:r>
          </w:p>
        </w:tc>
      </w:tr>
      <w:tr w:rsidR="00641F9C" w:rsidRPr="00580DA2" w:rsidTr="00641F9C">
        <w:tc>
          <w:tcPr>
            <w:tcW w:w="4785" w:type="dxa"/>
          </w:tcPr>
          <w:p w:rsidR="00641F9C" w:rsidRPr="00580DA2" w:rsidRDefault="00580DA2" w:rsidP="00580DA2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___</w:t>
            </w:r>
            <w:r w:rsidRPr="00580DA2">
              <w:rPr>
                <w:rFonts w:ascii="PT Astra Serif" w:hAnsi="PT Astra Serif"/>
                <w:sz w:val="27"/>
                <w:szCs w:val="27"/>
              </w:rPr>
              <w:t>__________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="00641F9C" w:rsidRPr="00580DA2">
              <w:rPr>
                <w:rFonts w:ascii="PT Astra Serif" w:hAnsi="PT Astra Serif"/>
                <w:sz w:val="27"/>
                <w:szCs w:val="27"/>
              </w:rPr>
              <w:t>В.П</w:t>
            </w:r>
            <w:proofErr w:type="spellEnd"/>
            <w:r w:rsidR="00641F9C" w:rsidRPr="00580DA2">
              <w:rPr>
                <w:rFonts w:ascii="PT Astra Serif" w:hAnsi="PT Astra Serif"/>
                <w:sz w:val="27"/>
                <w:szCs w:val="27"/>
              </w:rPr>
              <w:t>. Томенко</w:t>
            </w:r>
          </w:p>
        </w:tc>
        <w:tc>
          <w:tcPr>
            <w:tcW w:w="4786" w:type="dxa"/>
          </w:tcPr>
          <w:p w:rsidR="00641F9C" w:rsidRPr="00580DA2" w:rsidRDefault="00580DA2" w:rsidP="00580DA2">
            <w:pPr>
              <w:jc w:val="right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_____________</w:t>
            </w:r>
            <w:r w:rsidRPr="00580DA2">
              <w:rPr>
                <w:rFonts w:ascii="PT Astra Serif" w:hAnsi="PT Astra Serif"/>
                <w:sz w:val="27"/>
                <w:szCs w:val="27"/>
              </w:rPr>
              <w:t>_________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Pr="00580DA2">
              <w:rPr>
                <w:rFonts w:ascii="PT Astra Serif" w:hAnsi="PT Astra Serif"/>
                <w:sz w:val="27"/>
                <w:szCs w:val="27"/>
              </w:rPr>
              <w:t>А.Г</w:t>
            </w:r>
            <w:proofErr w:type="spellEnd"/>
            <w:r w:rsidRPr="00580DA2">
              <w:rPr>
                <w:rFonts w:ascii="PT Astra Serif" w:hAnsi="PT Astra Serif"/>
                <w:sz w:val="27"/>
                <w:szCs w:val="27"/>
              </w:rPr>
              <w:t>.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641F9C" w:rsidRPr="00580DA2">
              <w:rPr>
                <w:rFonts w:ascii="PT Astra Serif" w:hAnsi="PT Astra Serif"/>
                <w:sz w:val="27"/>
                <w:szCs w:val="27"/>
              </w:rPr>
              <w:t xml:space="preserve">Осипов </w:t>
            </w:r>
          </w:p>
        </w:tc>
      </w:tr>
    </w:tbl>
    <w:p w:rsidR="005A5B65" w:rsidRPr="00580DA2" w:rsidRDefault="002F75F7" w:rsidP="00580DA2">
      <w:pPr>
        <w:spacing w:line="240" w:lineRule="exact"/>
        <w:contextualSpacing/>
        <w:jc w:val="both"/>
        <w:rPr>
          <w:rFonts w:ascii="PT Astra Serif" w:hAnsi="PT Astra Serif"/>
          <w:i/>
          <w:sz w:val="27"/>
          <w:szCs w:val="27"/>
        </w:rPr>
      </w:pPr>
    </w:p>
    <w:sectPr w:rsidR="005A5B65" w:rsidRPr="005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D"/>
    <w:rsid w:val="002F75F7"/>
    <w:rsid w:val="00580DA2"/>
    <w:rsid w:val="00613092"/>
    <w:rsid w:val="00641F9C"/>
    <w:rsid w:val="00680E0D"/>
    <w:rsid w:val="007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1F9C"/>
    <w:rPr>
      <w:i/>
      <w:iCs/>
    </w:rPr>
  </w:style>
  <w:style w:type="table" w:styleId="a4">
    <w:name w:val="Table Grid"/>
    <w:basedOn w:val="a1"/>
    <w:uiPriority w:val="39"/>
    <w:rsid w:val="006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1F9C"/>
    <w:rPr>
      <w:i/>
      <w:iCs/>
    </w:rPr>
  </w:style>
  <w:style w:type="table" w:styleId="a4">
    <w:name w:val="Table Grid"/>
    <w:basedOn w:val="a1"/>
    <w:uiPriority w:val="39"/>
    <w:rsid w:val="006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2023-08-11T08:38:00Z</cp:lastPrinted>
  <dcterms:created xsi:type="dcterms:W3CDTF">2023-08-11T08:24:00Z</dcterms:created>
  <dcterms:modified xsi:type="dcterms:W3CDTF">2023-08-11T08:46:00Z</dcterms:modified>
</cp:coreProperties>
</file>